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UR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3AE191F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33930">
        <w:rPr>
          <w:rFonts w:ascii="Corbel" w:hAnsi="Corbel"/>
          <w:iCs/>
          <w:smallCaps/>
          <w:sz w:val="24"/>
          <w:szCs w:val="24"/>
        </w:rPr>
        <w:t>202</w:t>
      </w:r>
      <w:r w:rsidR="008478B9">
        <w:rPr>
          <w:rFonts w:ascii="Corbel" w:hAnsi="Corbel"/>
          <w:iCs/>
          <w:smallCaps/>
          <w:sz w:val="24"/>
          <w:szCs w:val="24"/>
        </w:rPr>
        <w:t>1</w:t>
      </w:r>
      <w:r w:rsidR="00DC6D0C" w:rsidRPr="00933930">
        <w:rPr>
          <w:rFonts w:ascii="Corbel" w:hAnsi="Corbel"/>
          <w:iCs/>
          <w:smallCaps/>
          <w:sz w:val="24"/>
          <w:szCs w:val="24"/>
        </w:rPr>
        <w:t>-202</w:t>
      </w:r>
      <w:r w:rsidR="008478B9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0D902D91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8478B9">
        <w:rPr>
          <w:rFonts w:ascii="Corbel" w:hAnsi="Corbel"/>
          <w:sz w:val="24"/>
          <w:szCs w:val="24"/>
        </w:rPr>
        <w:t>2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8478B9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79EA38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EA3944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7E8CA9" w:rsidR="009B1291" w:rsidRPr="00933930" w:rsidRDefault="00166C52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kalkulacyjny kosztów. 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C6FCEE0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557A4ABE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Wnuk-Pel T., Controlling kosztów, Akademia Biznesu MDDP, GAB,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>Nowak E. Analiza kosztów w ocenie działalności przedsiębiorstwa, CeDeWu,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CCD9C" w14:textId="77777777" w:rsidR="00D0059B" w:rsidRDefault="00D0059B" w:rsidP="00C16ABF">
      <w:pPr>
        <w:spacing w:after="0" w:line="240" w:lineRule="auto"/>
      </w:pPr>
      <w:r>
        <w:separator/>
      </w:r>
    </w:p>
  </w:endnote>
  <w:endnote w:type="continuationSeparator" w:id="0">
    <w:p w14:paraId="50944B89" w14:textId="77777777" w:rsidR="00D0059B" w:rsidRDefault="00D005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FBE84" w14:textId="77777777" w:rsidR="00D0059B" w:rsidRDefault="00D0059B" w:rsidP="00C16ABF">
      <w:pPr>
        <w:spacing w:after="0" w:line="240" w:lineRule="auto"/>
      </w:pPr>
      <w:r>
        <w:separator/>
      </w:r>
    </w:p>
  </w:footnote>
  <w:footnote w:type="continuationSeparator" w:id="0">
    <w:p w14:paraId="7709067A" w14:textId="77777777" w:rsidR="00D0059B" w:rsidRDefault="00D0059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8B9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59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19D68-51C3-448A-B400-32E424BD81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</TotalTime>
  <Pages>1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26</cp:revision>
  <cp:lastPrinted>2020-10-23T07:33:00Z</cp:lastPrinted>
  <dcterms:created xsi:type="dcterms:W3CDTF">2020-10-22T15:01:00Z</dcterms:created>
  <dcterms:modified xsi:type="dcterms:W3CDTF">2021-11-03T20:34:00Z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